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38C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CLN483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</w:t>
      </w:r>
      <w:r w:rsidR="00224C3E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4C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4C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224C3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3D77">
        <w:rPr>
          <w:rFonts w:asciiTheme="minorHAnsi" w:hAnsiTheme="minorHAnsi" w:cs="Arial"/>
          <w:lang w:val="en-ZA"/>
        </w:rPr>
        <w:t>9.842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</w:t>
      </w:r>
      <w:r w:rsidR="00224C3E">
        <w:rPr>
          <w:rFonts w:asciiTheme="minorHAnsi" w:hAnsiTheme="minorHAnsi" w:cs="Arial"/>
          <w:lang w:val="en-ZA"/>
        </w:rPr>
        <w:t xml:space="preserve">at 30 June 2017 of </w:t>
      </w:r>
      <w:r w:rsidR="00863D77">
        <w:rPr>
          <w:rFonts w:asciiTheme="minorHAnsi" w:hAnsiTheme="minorHAnsi" w:cs="Arial"/>
          <w:lang w:val="en-ZA"/>
        </w:rPr>
        <w:t>7.342</w:t>
      </w:r>
      <w:r w:rsidR="00224C3E">
        <w:rPr>
          <w:rFonts w:asciiTheme="minorHAnsi" w:hAnsiTheme="minorHAnsi" w:cs="Arial"/>
          <w:lang w:val="en-ZA"/>
        </w:rPr>
        <w:t>% plus 250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4C3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3B1DA8" w:rsidRPr="00C821A7"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1DA8" w:rsidRPr="00C821A7"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B1DA8" w:rsidRPr="00C821A7">
        <w:rPr>
          <w:rFonts w:asciiTheme="minorHAnsi" w:hAnsiTheme="minorHAnsi" w:cs="Arial"/>
          <w:lang w:val="en-ZA"/>
        </w:rPr>
        <w:t>09 February, 09 May, 09 August, 09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B1DA8">
        <w:rPr>
          <w:rFonts w:asciiTheme="minorHAnsi" w:hAnsiTheme="minorHAnsi" w:cs="Arial"/>
          <w:lang w:val="en-ZA"/>
        </w:rPr>
        <w:t>20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F38C1" w:rsidRDefault="005F38C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63D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F38C1" w:rsidRPr="00B43EE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https://www.jse.co.za/content/JSEPricingSupplementsItems/2014/BondDocuments/CLN483%20Pricing%20Supplement%2020170630.pdf</w:t>
        </w:r>
      </w:hyperlink>
      <w:r w:rsidR="005F38C1">
        <w:rPr>
          <w:rFonts w:asciiTheme="minorHAnsi" w:hAnsiTheme="minorHAnsi" w:cs="Arial"/>
          <w:b/>
          <w:i/>
          <w:lang w:val="en-ZA"/>
        </w:rPr>
        <w:t xml:space="preserve"> </w:t>
      </w:r>
    </w:p>
    <w:p w:rsidR="005F38C1" w:rsidRPr="00F64748" w:rsidRDefault="005F38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55ED" w:rsidRPr="00F64748" w:rsidRDefault="00B855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61FD4" w:rsidRPr="00761FD4" w:rsidRDefault="00761FD4" w:rsidP="00761FD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761FD4">
        <w:rPr>
          <w:rFonts w:asciiTheme="minorHAnsi" w:eastAsia="Times" w:hAnsiTheme="minorHAnsi" w:cs="Arial"/>
          <w:lang w:val="en-ZA"/>
        </w:rPr>
        <w:t>Johann Erasmus</w:t>
      </w:r>
      <w:r w:rsidRPr="00761FD4">
        <w:rPr>
          <w:rFonts w:asciiTheme="minorHAnsi" w:eastAsia="Times" w:hAnsiTheme="minorHAnsi" w:cs="Arial"/>
          <w:lang w:val="en-ZA"/>
        </w:rPr>
        <w:tab/>
      </w:r>
      <w:r w:rsidRPr="00761FD4">
        <w:rPr>
          <w:rFonts w:asciiTheme="minorHAnsi" w:eastAsia="Times" w:hAnsiTheme="minorHAnsi" w:cs="Arial"/>
          <w:lang w:val="en-ZA"/>
        </w:rPr>
        <w:tab/>
      </w:r>
      <w:r w:rsidRPr="00761FD4">
        <w:rPr>
          <w:rFonts w:asciiTheme="minorHAnsi" w:eastAsia="Times" w:hAnsiTheme="minorHAnsi" w:cs="Arial"/>
          <w:lang w:val="en-ZA"/>
        </w:rPr>
        <w:tab/>
        <w:t xml:space="preserve">          The Standard Bank of South Africa Limited                  +27 11 4154100</w:t>
      </w:r>
    </w:p>
    <w:p w:rsidR="007F4679" w:rsidRPr="00F64748" w:rsidRDefault="00761FD4" w:rsidP="00761F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61FD4">
        <w:rPr>
          <w:rFonts w:asciiTheme="minorHAnsi" w:eastAsia="Times" w:hAnsiTheme="minorHAnsi" w:cs="Arial"/>
          <w:lang w:val="en-ZA"/>
        </w:rPr>
        <w:t>Corporate Actions</w:t>
      </w:r>
      <w:r w:rsidRPr="00761FD4">
        <w:rPr>
          <w:rFonts w:asciiTheme="minorHAnsi" w:eastAsia="Times" w:hAnsiTheme="minorHAnsi" w:cs="Arial"/>
          <w:lang w:val="en-ZA"/>
        </w:rPr>
        <w:tab/>
      </w:r>
      <w:r w:rsidRPr="00761FD4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761FD4">
        <w:rPr>
          <w:rFonts w:asciiTheme="minorHAnsi" w:eastAsia="Times" w:hAnsiTheme="minorHAnsi" w:cs="Arial"/>
          <w:lang w:val="en-ZA"/>
        </w:rPr>
        <w:tab/>
      </w:r>
      <w:r w:rsidRPr="00761FD4">
        <w:rPr>
          <w:rFonts w:asciiTheme="minorHAnsi" w:eastAsia="Times" w:hAnsiTheme="minorHAnsi" w:cs="Arial"/>
          <w:lang w:val="en-ZA"/>
        </w:rPr>
        <w:tab/>
      </w:r>
      <w:r w:rsidRPr="00761FD4">
        <w:rPr>
          <w:rFonts w:asciiTheme="minorHAnsi" w:eastAsia="Times" w:hAnsiTheme="minorHAnsi" w:cs="Arial"/>
          <w:lang w:val="en-ZA"/>
        </w:rPr>
        <w:tab/>
      </w:r>
      <w:r w:rsidRPr="00761FD4">
        <w:rPr>
          <w:rFonts w:asciiTheme="minorHAnsi" w:eastAsia="Times" w:hAnsiTheme="minorHAnsi" w:cs="Arial"/>
          <w:lang w:val="en-ZA"/>
        </w:rPr>
        <w:tab/>
      </w:r>
      <w:r w:rsidRPr="00761FD4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4C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4C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3D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3D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C3E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DA8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8C1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FD4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D7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5ED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83%20Pricing%20Supplement%202017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2017-06-30T10:00:00+00:00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CAC15E9-11E2-4EA7-A8A7-7B630E30B675}"/>
</file>

<file path=customXml/itemProps2.xml><?xml version="1.0" encoding="utf-8"?>
<ds:datastoreItem xmlns:ds="http://schemas.openxmlformats.org/officeDocument/2006/customXml" ds:itemID="{B13CB8EE-DFB1-457A-BF73-86DC53A5A321}"/>
</file>

<file path=customXml/itemProps3.xml><?xml version="1.0" encoding="utf-8"?>
<ds:datastoreItem xmlns:ds="http://schemas.openxmlformats.org/officeDocument/2006/customXml" ds:itemID="{FECE48D8-40F0-4A81-8488-8BB5EF593506}"/>
</file>

<file path=customXml/itemProps4.xml><?xml version="1.0" encoding="utf-8"?>
<ds:datastoreItem xmlns:ds="http://schemas.openxmlformats.org/officeDocument/2006/customXml" ds:itemID="{9FD4704E-AA5B-4871-B606-B16E2D63B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2017-06-30T09:18:00Z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